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43EA" w14:textId="30C69D13" w:rsidR="0069299B" w:rsidRPr="006633F4" w:rsidRDefault="00372B3A" w:rsidP="00372B3A">
      <w:pPr>
        <w:rPr>
          <w:sz w:val="36"/>
          <w:szCs w:val="36"/>
        </w:rPr>
      </w:pPr>
      <w:r w:rsidRPr="006633F4">
        <w:rPr>
          <w:sz w:val="36"/>
          <w:szCs w:val="36"/>
        </w:rPr>
        <w:t>Resolution in Support of City of Bellingham Initiative No. 2021-0</w:t>
      </w:r>
      <w:r w:rsidR="00D300E5" w:rsidRPr="006633F4">
        <w:rPr>
          <w:sz w:val="36"/>
          <w:szCs w:val="36"/>
        </w:rPr>
        <w:t>1</w:t>
      </w:r>
      <w:r w:rsidRPr="006633F4">
        <w:rPr>
          <w:sz w:val="36"/>
          <w:szCs w:val="36"/>
        </w:rPr>
        <w:t>.</w:t>
      </w:r>
    </w:p>
    <w:p w14:paraId="65B68F10" w14:textId="229FF0D9" w:rsidR="00D300E5" w:rsidRPr="006633F4" w:rsidRDefault="00D300E5" w:rsidP="00D300E5">
      <w:proofErr w:type="gramStart"/>
      <w:r w:rsidRPr="006633F4">
        <w:rPr>
          <w:b/>
          <w:bCs/>
        </w:rPr>
        <w:t>WHEREAS</w:t>
      </w:r>
      <w:r w:rsidR="007F5098" w:rsidRPr="006633F4">
        <w:t>,</w:t>
      </w:r>
      <w:proofErr w:type="gramEnd"/>
      <w:r w:rsidR="007F5098" w:rsidRPr="006633F4">
        <w:t xml:space="preserve"> </w:t>
      </w:r>
      <w:r w:rsidRPr="006633F4">
        <w:t>rental demand continues to grow in Bellingham, but wages have not kept pace with</w:t>
      </w:r>
      <w:r w:rsidR="007F5098" w:rsidRPr="006633F4">
        <w:t xml:space="preserve"> </w:t>
      </w:r>
      <w:r w:rsidRPr="006633F4">
        <w:t>housing costs. According to the American Community Survey, 57% of renting households in</w:t>
      </w:r>
      <w:r w:rsidR="007F5098" w:rsidRPr="006633F4">
        <w:t xml:space="preserve"> </w:t>
      </w:r>
      <w:r w:rsidRPr="006633F4">
        <w:t>Bellingham are cost-burdened (spending more than 30% of household income on housing) with</w:t>
      </w:r>
      <w:r w:rsidR="007F5098" w:rsidRPr="006633F4">
        <w:t xml:space="preserve"> </w:t>
      </w:r>
      <w:r w:rsidRPr="006633F4">
        <w:t>30% being severely cost-burdened (spending more than 50% of household income on housing).</w:t>
      </w:r>
    </w:p>
    <w:p w14:paraId="37CF743C" w14:textId="73AAA560" w:rsidR="00D300E5" w:rsidRPr="006633F4" w:rsidRDefault="00D300E5" w:rsidP="00D300E5">
      <w:proofErr w:type="gramStart"/>
      <w:r w:rsidRPr="006633F4">
        <w:rPr>
          <w:b/>
          <w:bCs/>
        </w:rPr>
        <w:t>WHEREAS</w:t>
      </w:r>
      <w:r w:rsidRPr="006633F4">
        <w:t>,</w:t>
      </w:r>
      <w:proofErr w:type="gramEnd"/>
      <w:r w:rsidRPr="006633F4">
        <w:t xml:space="preserve"> low-income households bear the brunt of high housing costs; of those households</w:t>
      </w:r>
      <w:r w:rsidR="007F5098" w:rsidRPr="006633F4">
        <w:t xml:space="preserve"> </w:t>
      </w:r>
      <w:r w:rsidRPr="006633F4">
        <w:t>making 50% or less of the median income in Whatcom County, 81% are either cost burdened or</w:t>
      </w:r>
      <w:r w:rsidR="007F5098" w:rsidRPr="006633F4">
        <w:t xml:space="preserve"> </w:t>
      </w:r>
      <w:r w:rsidRPr="006633F4">
        <w:t>severely cost burdened.</w:t>
      </w:r>
    </w:p>
    <w:p w14:paraId="03ABC5FC" w14:textId="270994A7" w:rsidR="00D300E5" w:rsidRPr="006633F4" w:rsidRDefault="00D300E5" w:rsidP="00D300E5">
      <w:proofErr w:type="gramStart"/>
      <w:r w:rsidRPr="006633F4">
        <w:rPr>
          <w:b/>
          <w:bCs/>
        </w:rPr>
        <w:t>WHEREAS</w:t>
      </w:r>
      <w:r w:rsidRPr="006633F4">
        <w:t>,</w:t>
      </w:r>
      <w:proofErr w:type="gramEnd"/>
      <w:r w:rsidRPr="006633F4">
        <w:t xml:space="preserve"> renters disproportionately bear the burden of low incomes and high housing costs.</w:t>
      </w:r>
      <w:r w:rsidR="007F5098" w:rsidRPr="006633F4">
        <w:t xml:space="preserve"> </w:t>
      </w:r>
      <w:r w:rsidRPr="006633F4">
        <w:t>Almost 55% of rental households are cost-burdened or severely cost-burdened, as compared to</w:t>
      </w:r>
      <w:r w:rsidR="007F5098" w:rsidRPr="006633F4">
        <w:t xml:space="preserve"> </w:t>
      </w:r>
      <w:r w:rsidRPr="006633F4">
        <w:t>28% of homeowners. A third of Bellingham renters are severely cost-burdened.</w:t>
      </w:r>
    </w:p>
    <w:p w14:paraId="776EB63B" w14:textId="76885139" w:rsidR="00D300E5" w:rsidRPr="006633F4" w:rsidRDefault="00D300E5" w:rsidP="00D300E5">
      <w:proofErr w:type="gramStart"/>
      <w:r w:rsidRPr="006633F4">
        <w:rPr>
          <w:b/>
          <w:bCs/>
        </w:rPr>
        <w:t>WHEREAS</w:t>
      </w:r>
      <w:r w:rsidRPr="006633F4">
        <w:t>,</w:t>
      </w:r>
      <w:proofErr w:type="gramEnd"/>
      <w:r w:rsidRPr="006633F4">
        <w:t xml:space="preserve"> the current rental vacancy rate in Bellingham is among the lowest in the nation.</w:t>
      </w:r>
      <w:r w:rsidR="007F5098" w:rsidRPr="006633F4">
        <w:t xml:space="preserve"> </w:t>
      </w:r>
      <w:r w:rsidRPr="006633F4">
        <w:t>Estimates for the vacancy rate in Fall 2020 varied from .2% to just over 2%, both of which are far</w:t>
      </w:r>
      <w:r w:rsidR="007F5098" w:rsidRPr="006633F4">
        <w:t xml:space="preserve"> </w:t>
      </w:r>
      <w:r w:rsidRPr="006633F4">
        <w:t>below the 5-7% vacancy rate that the City of Bellingham defines as healthy.</w:t>
      </w:r>
    </w:p>
    <w:p w14:paraId="6D51EC44" w14:textId="77777777" w:rsidR="00D300E5" w:rsidRPr="006633F4" w:rsidRDefault="00D300E5" w:rsidP="00D300E5">
      <w:proofErr w:type="gramStart"/>
      <w:r w:rsidRPr="006633F4">
        <w:rPr>
          <w:b/>
          <w:bCs/>
        </w:rPr>
        <w:t>WHEREAS</w:t>
      </w:r>
      <w:r w:rsidRPr="006633F4">
        <w:t>,</w:t>
      </w:r>
      <w:proofErr w:type="gramEnd"/>
      <w:r w:rsidRPr="006633F4">
        <w:t xml:space="preserve"> low vacancy rates make it difficult for renters to find decent, safe, affordable housing.</w:t>
      </w:r>
    </w:p>
    <w:p w14:paraId="48C8CC56" w14:textId="678D60AE" w:rsidR="00D300E5" w:rsidRPr="006633F4" w:rsidRDefault="00D300E5" w:rsidP="00D300E5">
      <w:r w:rsidRPr="006633F4">
        <w:rPr>
          <w:b/>
          <w:bCs/>
        </w:rPr>
        <w:t>WHEREAS</w:t>
      </w:r>
      <w:r w:rsidRPr="006633F4">
        <w:t>, moving among rentals often requires large sums of money, including first and last</w:t>
      </w:r>
      <w:r w:rsidR="007F5098" w:rsidRPr="006633F4">
        <w:t xml:space="preserve"> </w:t>
      </w:r>
      <w:r w:rsidRPr="006633F4">
        <w:t>month's rent, deposits, moving expenses, and utility deposits for a new residence.</w:t>
      </w:r>
    </w:p>
    <w:p w14:paraId="244D69CB" w14:textId="694451E7" w:rsidR="007F5098" w:rsidRPr="006633F4" w:rsidRDefault="00D300E5" w:rsidP="00D300E5">
      <w:r w:rsidRPr="006633F4">
        <w:rPr>
          <w:b/>
          <w:bCs/>
        </w:rPr>
        <w:t>WHEREAS</w:t>
      </w:r>
      <w:r w:rsidRPr="006633F4">
        <w:t>, forced relocation is not merely expensive but puts renters under economic stress that</w:t>
      </w:r>
      <w:r w:rsidR="007F5098" w:rsidRPr="006633F4">
        <w:t xml:space="preserve"> </w:t>
      </w:r>
      <w:r w:rsidRPr="006633F4">
        <w:t>increases their risk of becoming homeless.</w:t>
      </w:r>
      <w:r w:rsidRPr="006633F4">
        <w:rPr>
          <w:b/>
          <w:bCs/>
        </w:rPr>
        <w:t xml:space="preserve"> </w:t>
      </w:r>
    </w:p>
    <w:p w14:paraId="7270EF17" w14:textId="77777777" w:rsidR="007F5098" w:rsidRPr="006633F4" w:rsidRDefault="0025143E" w:rsidP="007F5098">
      <w:proofErr w:type="gramStart"/>
      <w:r w:rsidRPr="006633F4">
        <w:rPr>
          <w:b/>
          <w:bCs/>
        </w:rPr>
        <w:t>WHEREAS,</w:t>
      </w:r>
      <w:proofErr w:type="gramEnd"/>
      <w:r w:rsidRPr="006633F4">
        <w:rPr>
          <w:b/>
          <w:bCs/>
        </w:rPr>
        <w:t xml:space="preserve"> </w:t>
      </w:r>
      <w:r w:rsidR="006A0518" w:rsidRPr="006633F4">
        <w:t>City of Bellingham Initiative No. 2021-0</w:t>
      </w:r>
      <w:r w:rsidR="007F5098" w:rsidRPr="006633F4">
        <w:t>1</w:t>
      </w:r>
      <w:r w:rsidR="006A0518" w:rsidRPr="006633F4">
        <w:t xml:space="preserve"> would: </w:t>
      </w:r>
    </w:p>
    <w:p w14:paraId="27A293F1" w14:textId="77777777" w:rsidR="007F5098" w:rsidRPr="006633F4" w:rsidRDefault="007F5098" w:rsidP="007F5098">
      <w:pPr>
        <w:pStyle w:val="ListParagraph"/>
        <w:numPr>
          <w:ilvl w:val="0"/>
          <w:numId w:val="7"/>
        </w:numPr>
      </w:pPr>
      <w:r w:rsidRPr="006633F4">
        <w:t xml:space="preserve">require landlords to provide written notice 90 days before terminating a rental agreement without cause or increasing rent by more than 5% in a rolling 12-month </w:t>
      </w:r>
      <w:proofErr w:type="gramStart"/>
      <w:r w:rsidRPr="006633F4">
        <w:t>period;</w:t>
      </w:r>
      <w:proofErr w:type="gramEnd"/>
      <w:r w:rsidRPr="006633F4">
        <w:t xml:space="preserve"> </w:t>
      </w:r>
    </w:p>
    <w:p w14:paraId="70E29FD7" w14:textId="77777777" w:rsidR="007F5098" w:rsidRPr="006633F4" w:rsidRDefault="007F5098" w:rsidP="007F5098">
      <w:pPr>
        <w:pStyle w:val="ListParagraph"/>
        <w:numPr>
          <w:ilvl w:val="0"/>
          <w:numId w:val="7"/>
        </w:numPr>
      </w:pPr>
      <w:r w:rsidRPr="006633F4">
        <w:t xml:space="preserve">require landlords to pay rental relocation assistance equal to three months of the current fair market rent in the Bellingham area when terminating a rental agreement without cause or increasing rent more than 8%, if requested by tenant, with limited exceptions; and </w:t>
      </w:r>
    </w:p>
    <w:p w14:paraId="683B5439" w14:textId="117172AA" w:rsidR="007F5098" w:rsidRPr="006633F4" w:rsidRDefault="007F5098" w:rsidP="007F5098">
      <w:pPr>
        <w:pStyle w:val="ListParagraph"/>
        <w:numPr>
          <w:ilvl w:val="0"/>
          <w:numId w:val="7"/>
        </w:numPr>
      </w:pPr>
      <w:r w:rsidRPr="006633F4">
        <w:t>authorize private party civil enforcement actions</w:t>
      </w:r>
      <w:r w:rsidR="00017AB0">
        <w:t>.</w:t>
      </w:r>
    </w:p>
    <w:p w14:paraId="7F5675FC" w14:textId="77777777" w:rsidR="007F5098" w:rsidRPr="006633F4" w:rsidRDefault="007F5098" w:rsidP="007F5098">
      <w:pPr>
        <w:ind w:left="360"/>
      </w:pPr>
    </w:p>
    <w:p w14:paraId="6702F336" w14:textId="1A6521EB" w:rsidR="00372B3A" w:rsidRPr="006633F4" w:rsidRDefault="00372B3A" w:rsidP="007F5098">
      <w:bookmarkStart w:id="0" w:name="_Hlk69229782"/>
      <w:r w:rsidRPr="006633F4">
        <w:rPr>
          <w:b/>
          <w:bCs/>
        </w:rPr>
        <w:t>THEREFORE, BE IT RESOLVED THAT</w:t>
      </w:r>
      <w:r w:rsidRPr="006633F4">
        <w:t xml:space="preserve"> the Whatcom County Democrats support </w:t>
      </w:r>
      <w:r w:rsidR="003E3D73" w:rsidRPr="006633F4">
        <w:t xml:space="preserve">placing </w:t>
      </w:r>
      <w:r w:rsidRPr="006633F4">
        <w:t>City of Bellingham Initiative No. 2021-0</w:t>
      </w:r>
      <w:r w:rsidR="00B57C86" w:rsidRPr="006633F4">
        <w:t>1</w:t>
      </w:r>
      <w:r w:rsidR="003E3D73" w:rsidRPr="006633F4">
        <w:t xml:space="preserve"> on the </w:t>
      </w:r>
      <w:proofErr w:type="gramStart"/>
      <w:r w:rsidR="003E3D73" w:rsidRPr="006633F4">
        <w:t>ballot</w:t>
      </w:r>
      <w:r w:rsidRPr="006633F4">
        <w:t>;</w:t>
      </w:r>
      <w:proofErr w:type="gramEnd"/>
      <w:r w:rsidRPr="006633F4">
        <w:t xml:space="preserve"> </w:t>
      </w:r>
    </w:p>
    <w:p w14:paraId="148F4A42" w14:textId="7D5B9BBB" w:rsidR="003E3D73" w:rsidRPr="006633F4" w:rsidRDefault="003E3D73" w:rsidP="003E3D73">
      <w:bookmarkStart w:id="1" w:name="_Hlk69229979"/>
      <w:bookmarkEnd w:id="0"/>
      <w:r w:rsidRPr="006633F4">
        <w:rPr>
          <w:b/>
          <w:bCs/>
        </w:rPr>
        <w:t>THEREFORE, BE IT FURTHER RESOLVED THAT</w:t>
      </w:r>
      <w:r w:rsidRPr="006633F4">
        <w:t xml:space="preserve"> upon adoption of this resolution, Whatcom Democrats will publicize this proposed </w:t>
      </w:r>
      <w:proofErr w:type="gramStart"/>
      <w:r w:rsidRPr="006633F4">
        <w:t>initiative;</w:t>
      </w:r>
      <w:proofErr w:type="gramEnd"/>
    </w:p>
    <w:p w14:paraId="734C0864" w14:textId="1DB52EE2" w:rsidR="003E3D73" w:rsidRPr="006633F4" w:rsidRDefault="00372B3A">
      <w:r w:rsidRPr="006633F4">
        <w:rPr>
          <w:b/>
          <w:bCs/>
        </w:rPr>
        <w:t>THEREFORE, BE IT F</w:t>
      </w:r>
      <w:r w:rsidR="003E3D73" w:rsidRPr="006633F4">
        <w:rPr>
          <w:b/>
          <w:bCs/>
        </w:rPr>
        <w:t>INALLY</w:t>
      </w:r>
      <w:r w:rsidRPr="006633F4">
        <w:rPr>
          <w:b/>
          <w:bCs/>
        </w:rPr>
        <w:t xml:space="preserve"> RESOLVED THAT</w:t>
      </w:r>
      <w:r w:rsidRPr="006633F4">
        <w:t xml:space="preserve"> the Whatcom County Democrats will use its mailing list and online presence to mobilize voters and collect signatures</w:t>
      </w:r>
      <w:r w:rsidR="003E3D73" w:rsidRPr="006633F4">
        <w:t>.</w:t>
      </w:r>
      <w:bookmarkEnd w:id="1"/>
    </w:p>
    <w:sectPr w:rsidR="003E3D73" w:rsidRPr="006633F4" w:rsidSect="00196BAA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5E6D" w14:textId="77777777" w:rsidR="00A67B8C" w:rsidRDefault="00A67B8C" w:rsidP="00DF10FF">
      <w:pPr>
        <w:spacing w:before="0"/>
      </w:pPr>
      <w:r>
        <w:separator/>
      </w:r>
    </w:p>
  </w:endnote>
  <w:endnote w:type="continuationSeparator" w:id="0">
    <w:p w14:paraId="5CCDC3F3" w14:textId="77777777" w:rsidR="00A67B8C" w:rsidRDefault="00A67B8C" w:rsidP="00DF10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4600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365670" w14:textId="79BF7C3B" w:rsidR="00196BAA" w:rsidRDefault="00196BAA" w:rsidP="00F96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C60839" w14:textId="77777777" w:rsidR="00196BAA" w:rsidRDefault="00196BAA" w:rsidP="00196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8585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75EF1C" w14:textId="4BABF207" w:rsidR="00196BAA" w:rsidRDefault="00196BAA" w:rsidP="00F96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AE4ABB" w14:textId="77777777" w:rsidR="00196BAA" w:rsidRDefault="00196BAA" w:rsidP="00196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BA51" w14:textId="77777777" w:rsidR="00A67B8C" w:rsidRDefault="00A67B8C" w:rsidP="00DF10FF">
      <w:pPr>
        <w:spacing w:before="0"/>
      </w:pPr>
      <w:r>
        <w:separator/>
      </w:r>
    </w:p>
  </w:footnote>
  <w:footnote w:type="continuationSeparator" w:id="0">
    <w:p w14:paraId="7B8DD34E" w14:textId="77777777" w:rsidR="00A67B8C" w:rsidRDefault="00A67B8C" w:rsidP="00DF10F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37FB"/>
    <w:multiLevelType w:val="multilevel"/>
    <w:tmpl w:val="BF8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85A0D"/>
    <w:multiLevelType w:val="hybridMultilevel"/>
    <w:tmpl w:val="C65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96E"/>
    <w:multiLevelType w:val="hybridMultilevel"/>
    <w:tmpl w:val="CA1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6FAF"/>
    <w:multiLevelType w:val="multilevel"/>
    <w:tmpl w:val="C7E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B4720"/>
    <w:multiLevelType w:val="hybridMultilevel"/>
    <w:tmpl w:val="D032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D417D"/>
    <w:multiLevelType w:val="hybridMultilevel"/>
    <w:tmpl w:val="508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2E43"/>
    <w:multiLevelType w:val="multilevel"/>
    <w:tmpl w:val="E192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FF"/>
    <w:rsid w:val="00005703"/>
    <w:rsid w:val="00017AB0"/>
    <w:rsid w:val="0016411E"/>
    <w:rsid w:val="00196BAA"/>
    <w:rsid w:val="001D31BA"/>
    <w:rsid w:val="0025143E"/>
    <w:rsid w:val="00275828"/>
    <w:rsid w:val="002C7224"/>
    <w:rsid w:val="003245F9"/>
    <w:rsid w:val="00367277"/>
    <w:rsid w:val="00372B3A"/>
    <w:rsid w:val="00382A08"/>
    <w:rsid w:val="003D27B9"/>
    <w:rsid w:val="003E3D73"/>
    <w:rsid w:val="003E694D"/>
    <w:rsid w:val="003F0EF1"/>
    <w:rsid w:val="003F1A33"/>
    <w:rsid w:val="003F2C43"/>
    <w:rsid w:val="004553C5"/>
    <w:rsid w:val="00471C7C"/>
    <w:rsid w:val="004A04F9"/>
    <w:rsid w:val="004D1570"/>
    <w:rsid w:val="00584520"/>
    <w:rsid w:val="005F3817"/>
    <w:rsid w:val="00606B6B"/>
    <w:rsid w:val="00610DB3"/>
    <w:rsid w:val="00653B3C"/>
    <w:rsid w:val="00657991"/>
    <w:rsid w:val="006633F4"/>
    <w:rsid w:val="0069299B"/>
    <w:rsid w:val="006A0518"/>
    <w:rsid w:val="006A4E74"/>
    <w:rsid w:val="006D7DCC"/>
    <w:rsid w:val="007B0BC9"/>
    <w:rsid w:val="007C46B9"/>
    <w:rsid w:val="007F5098"/>
    <w:rsid w:val="00840AD3"/>
    <w:rsid w:val="00A06331"/>
    <w:rsid w:val="00A67B8C"/>
    <w:rsid w:val="00A952A5"/>
    <w:rsid w:val="00AA295E"/>
    <w:rsid w:val="00AE487C"/>
    <w:rsid w:val="00B57C86"/>
    <w:rsid w:val="00B86F2F"/>
    <w:rsid w:val="00B93847"/>
    <w:rsid w:val="00C6531B"/>
    <w:rsid w:val="00C65BAD"/>
    <w:rsid w:val="00CA01F0"/>
    <w:rsid w:val="00CF3A29"/>
    <w:rsid w:val="00D300E5"/>
    <w:rsid w:val="00DD43CB"/>
    <w:rsid w:val="00DD6EAF"/>
    <w:rsid w:val="00DF10FF"/>
    <w:rsid w:val="00E12825"/>
    <w:rsid w:val="00E32CE7"/>
    <w:rsid w:val="00E444DC"/>
    <w:rsid w:val="00E50491"/>
    <w:rsid w:val="00E87DB1"/>
    <w:rsid w:val="00F13E8C"/>
    <w:rsid w:val="00F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A7F6"/>
  <w14:defaultImageDpi w14:val="32767"/>
  <w15:chartTrackingRefBased/>
  <w15:docId w15:val="{49DA3BEC-C437-6448-A9E2-6A53DBC3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2825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10F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F10F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0FF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0FF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10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1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0FF"/>
  </w:style>
  <w:style w:type="character" w:styleId="LineNumber">
    <w:name w:val="line number"/>
    <w:basedOn w:val="DefaultParagraphFont"/>
    <w:uiPriority w:val="99"/>
    <w:semiHidden/>
    <w:unhideWhenUsed/>
    <w:rsid w:val="00196BAA"/>
  </w:style>
  <w:style w:type="paragraph" w:styleId="Footer">
    <w:name w:val="footer"/>
    <w:basedOn w:val="Normal"/>
    <w:link w:val="FooterChar"/>
    <w:uiPriority w:val="99"/>
    <w:unhideWhenUsed/>
    <w:rsid w:val="00196BA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6BA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96BAA"/>
  </w:style>
  <w:style w:type="character" w:styleId="CommentReference">
    <w:name w:val="annotation reference"/>
    <w:basedOn w:val="DefaultParagraphFont"/>
    <w:uiPriority w:val="99"/>
    <w:semiHidden/>
    <w:unhideWhenUsed/>
    <w:rsid w:val="0069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9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9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Reding</dc:creator>
  <cp:keywords/>
  <dc:description/>
  <cp:lastModifiedBy>Joel Jordan</cp:lastModifiedBy>
  <cp:revision>7</cp:revision>
  <dcterms:created xsi:type="dcterms:W3CDTF">2021-04-07T22:26:00Z</dcterms:created>
  <dcterms:modified xsi:type="dcterms:W3CDTF">2021-04-15T03:13:00Z</dcterms:modified>
</cp:coreProperties>
</file>